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74" w:rsidRPr="00325228" w:rsidRDefault="00331B74" w:rsidP="00331B74">
      <w:pPr>
        <w:widowControl w:val="0"/>
        <w:autoSpaceDE w:val="0"/>
        <w:autoSpaceDN w:val="0"/>
        <w:adjustRightInd w:val="0"/>
        <w:jc w:val="center"/>
        <w:rPr>
          <w:rFonts w:ascii="Liberation Serif" w:eastAsiaTheme="minorEastAsia" w:hAnsi="Liberation Serif" w:cs="Liberation Serif"/>
          <w:bCs/>
          <w:sz w:val="28"/>
          <w:szCs w:val="28"/>
        </w:rPr>
      </w:pPr>
      <w:r w:rsidRPr="00325228">
        <w:rPr>
          <w:rFonts w:ascii="Liberation Serif" w:eastAsiaTheme="minorEastAsia" w:hAnsi="Liberation Serif" w:cs="Liberation Serif"/>
          <w:bCs/>
          <w:sz w:val="28"/>
          <w:szCs w:val="28"/>
        </w:rPr>
        <w:t>Пояснительная записка</w:t>
      </w:r>
    </w:p>
    <w:p w:rsidR="00196C00" w:rsidRPr="00325228" w:rsidRDefault="00331B74" w:rsidP="00331B74">
      <w:pPr>
        <w:widowControl w:val="0"/>
        <w:autoSpaceDE w:val="0"/>
        <w:autoSpaceDN w:val="0"/>
        <w:adjustRightInd w:val="0"/>
        <w:jc w:val="center"/>
        <w:rPr>
          <w:rFonts w:ascii="Liberation Serif" w:eastAsiaTheme="minorEastAsia" w:hAnsi="Liberation Serif" w:cs="Liberation Serif"/>
          <w:bCs/>
          <w:sz w:val="28"/>
          <w:szCs w:val="28"/>
        </w:rPr>
      </w:pPr>
      <w:r w:rsidRPr="00325228">
        <w:rPr>
          <w:rFonts w:ascii="Liberation Serif" w:eastAsiaTheme="minorEastAsia" w:hAnsi="Liberation Serif" w:cs="Liberation Serif"/>
          <w:bCs/>
          <w:sz w:val="28"/>
          <w:szCs w:val="28"/>
        </w:rPr>
        <w:t xml:space="preserve">к </w:t>
      </w:r>
      <w:r w:rsidR="00196C00" w:rsidRPr="00325228">
        <w:rPr>
          <w:rFonts w:ascii="Liberation Serif" w:eastAsiaTheme="minorEastAsia" w:hAnsi="Liberation Serif" w:cs="Liberation Serif"/>
          <w:bCs/>
          <w:sz w:val="28"/>
          <w:szCs w:val="28"/>
        </w:rPr>
        <w:t xml:space="preserve">проведению публичных консультаций по </w:t>
      </w:r>
      <w:r w:rsidRPr="00325228">
        <w:rPr>
          <w:rFonts w:ascii="Liberation Serif" w:eastAsiaTheme="minorEastAsia" w:hAnsi="Liberation Serif" w:cs="Liberation Serif"/>
          <w:bCs/>
          <w:sz w:val="28"/>
          <w:szCs w:val="28"/>
        </w:rPr>
        <w:t xml:space="preserve">проекту </w:t>
      </w:r>
    </w:p>
    <w:p w:rsidR="00331B74" w:rsidRPr="00325228" w:rsidRDefault="00331B74" w:rsidP="00331B74">
      <w:pPr>
        <w:widowControl w:val="0"/>
        <w:autoSpaceDE w:val="0"/>
        <w:autoSpaceDN w:val="0"/>
        <w:adjustRightInd w:val="0"/>
        <w:jc w:val="center"/>
        <w:rPr>
          <w:rFonts w:ascii="Liberation Serif" w:eastAsiaTheme="minorEastAsia" w:hAnsi="Liberation Serif" w:cs="Liberation Serif"/>
          <w:bCs/>
          <w:sz w:val="28"/>
          <w:szCs w:val="28"/>
        </w:rPr>
      </w:pPr>
      <w:r w:rsidRPr="00325228">
        <w:rPr>
          <w:rFonts w:ascii="Liberation Serif" w:eastAsiaTheme="minorEastAsia" w:hAnsi="Liberation Serif" w:cs="Liberation Serif"/>
          <w:bCs/>
          <w:sz w:val="28"/>
          <w:szCs w:val="28"/>
        </w:rPr>
        <w:t xml:space="preserve">нормативного правового акта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417"/>
        <w:gridCol w:w="1701"/>
        <w:gridCol w:w="3544"/>
      </w:tblGrid>
      <w:tr w:rsidR="00812B60" w:rsidRPr="00325228" w:rsidTr="00812B60">
        <w:trPr>
          <w:trHeight w:val="291"/>
        </w:trPr>
        <w:tc>
          <w:tcPr>
            <w:tcW w:w="534" w:type="dxa"/>
            <w:tcBorders>
              <w:right w:val="single" w:sz="4" w:space="0" w:color="auto"/>
            </w:tcBorders>
          </w:tcPr>
          <w:p w:rsidR="00812B60" w:rsidRPr="00325228" w:rsidRDefault="00812B60" w:rsidP="00812B6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 xml:space="preserve">1. </w:t>
            </w:r>
          </w:p>
        </w:tc>
        <w:tc>
          <w:tcPr>
            <w:tcW w:w="9355" w:type="dxa"/>
            <w:gridSpan w:val="4"/>
            <w:tcBorders>
              <w:right w:val="single" w:sz="4" w:space="0" w:color="auto"/>
            </w:tcBorders>
          </w:tcPr>
          <w:p w:rsidR="00812B60" w:rsidRPr="00325228" w:rsidRDefault="00812B60" w:rsidP="00812B6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Реквизиты проекта муниципального нормативного правового акта:</w:t>
            </w:r>
          </w:p>
        </w:tc>
      </w:tr>
      <w:tr w:rsidR="00812B60" w:rsidRPr="00325228" w:rsidTr="00726BFE">
        <w:trPr>
          <w:trHeight w:val="825"/>
        </w:trPr>
        <w:tc>
          <w:tcPr>
            <w:tcW w:w="9889" w:type="dxa"/>
            <w:gridSpan w:val="5"/>
            <w:tcBorders>
              <w:right w:val="single" w:sz="4" w:space="0" w:color="auto"/>
            </w:tcBorders>
          </w:tcPr>
          <w:p w:rsidR="00812B60" w:rsidRPr="00325228" w:rsidRDefault="00812B60" w:rsidP="00812B6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 xml:space="preserve">Вид, сфера муниципального регулирования проекта нормативного правового акта или его отдельных положений, наименование: «О внесении изменений в </w:t>
            </w:r>
            <w:r w:rsidR="00C12B7A" w:rsidRPr="00325228">
              <w:rPr>
                <w:rFonts w:ascii="Liberation Serif" w:hAnsi="Liberation Serif" w:cs="Liberation Serif"/>
                <w:bCs/>
              </w:rPr>
              <w:t>с</w:t>
            </w:r>
            <w:r w:rsidRPr="00325228">
              <w:rPr>
                <w:rFonts w:ascii="Liberation Serif" w:hAnsi="Liberation Serif" w:cs="Liberation Serif"/>
                <w:bCs/>
              </w:rPr>
              <w:t>хему размещения нестационарных торговых объектов на территории Кушвинского городского округа, утвержденную постановлением администрации Кушвинского городского округа от 3 декабря 2018 года</w:t>
            </w:r>
            <w:r w:rsidR="00C12B7A" w:rsidRPr="00325228">
              <w:rPr>
                <w:rFonts w:ascii="Liberation Serif" w:hAnsi="Liberation Serif" w:cs="Liberation Serif"/>
                <w:bCs/>
              </w:rPr>
              <w:t xml:space="preserve"> № 1636</w:t>
            </w:r>
            <w:r w:rsidRPr="00325228">
              <w:rPr>
                <w:rFonts w:ascii="Liberation Serif" w:hAnsi="Liberation Serif" w:cs="Liberation Serif"/>
                <w:bCs/>
              </w:rPr>
              <w:t>»</w:t>
            </w:r>
          </w:p>
          <w:p w:rsidR="00827EA1" w:rsidRPr="00325228" w:rsidRDefault="00827EA1" w:rsidP="00812B6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 xml:space="preserve">Планируемый срок вступления проекта НПА в силу: </w:t>
            </w:r>
            <w:r w:rsidR="00C12B7A" w:rsidRPr="00325228">
              <w:rPr>
                <w:rFonts w:ascii="Liberation Serif" w:hAnsi="Liberation Serif" w:cs="Liberation Serif"/>
                <w:bCs/>
              </w:rPr>
              <w:t>октябрь</w:t>
            </w:r>
            <w:r w:rsidRPr="00325228">
              <w:rPr>
                <w:rFonts w:ascii="Liberation Serif" w:hAnsi="Liberation Serif" w:cs="Liberation Serif"/>
                <w:bCs/>
              </w:rPr>
              <w:t xml:space="preserve"> 2024 года</w:t>
            </w:r>
          </w:p>
        </w:tc>
      </w:tr>
      <w:tr w:rsidR="00812B60" w:rsidRPr="00325228" w:rsidTr="00812B60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</w:tcPr>
          <w:p w:rsidR="00812B60" w:rsidRPr="00325228" w:rsidRDefault="00812B60" w:rsidP="00331B7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 xml:space="preserve">2. </w:t>
            </w:r>
          </w:p>
        </w:tc>
        <w:tc>
          <w:tcPr>
            <w:tcW w:w="9355" w:type="dxa"/>
            <w:gridSpan w:val="4"/>
            <w:tcBorders>
              <w:right w:val="single" w:sz="4" w:space="0" w:color="auto"/>
            </w:tcBorders>
          </w:tcPr>
          <w:p w:rsidR="00812B60" w:rsidRPr="00325228" w:rsidRDefault="00812B60" w:rsidP="00331B7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Сведения о разработчике проекта нормативного правового акта:</w:t>
            </w:r>
          </w:p>
        </w:tc>
      </w:tr>
      <w:tr w:rsidR="00812B60" w:rsidRPr="00325228" w:rsidTr="00726BFE">
        <w:trPr>
          <w:trHeight w:val="1867"/>
        </w:trPr>
        <w:tc>
          <w:tcPr>
            <w:tcW w:w="9889" w:type="dxa"/>
            <w:gridSpan w:val="5"/>
            <w:tcBorders>
              <w:right w:val="single" w:sz="4" w:space="0" w:color="auto"/>
            </w:tcBorders>
          </w:tcPr>
          <w:p w:rsidR="00812B60" w:rsidRPr="00325228" w:rsidRDefault="00812B60" w:rsidP="00812B6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 xml:space="preserve">Разработчик проекта НПА: </w:t>
            </w:r>
          </w:p>
          <w:p w:rsidR="00812B60" w:rsidRPr="00325228" w:rsidRDefault="00812B60" w:rsidP="00812B6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iCs/>
              </w:rPr>
            </w:pPr>
            <w:r w:rsidRPr="00325228">
              <w:rPr>
                <w:rFonts w:ascii="Liberation Serif" w:hAnsi="Liberation Serif" w:cs="Liberation Serif"/>
                <w:bCs/>
                <w:iCs/>
              </w:rPr>
              <w:t>Отдел по развитию потребительского рынка, предпринимательства, транспорта и экологии администрации Кушвинского городского округа</w:t>
            </w:r>
          </w:p>
          <w:p w:rsidR="00812B60" w:rsidRPr="00325228" w:rsidRDefault="00812B60" w:rsidP="00812B6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 xml:space="preserve">Ф.И.О. исполнителя проекта нормативного правового акта: </w:t>
            </w:r>
          </w:p>
          <w:p w:rsidR="00812B60" w:rsidRPr="00325228" w:rsidRDefault="00812B60" w:rsidP="00812B6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iCs/>
              </w:rPr>
            </w:pPr>
            <w:r w:rsidRPr="00325228">
              <w:rPr>
                <w:rFonts w:ascii="Liberation Serif" w:hAnsi="Liberation Serif" w:cs="Liberation Serif"/>
                <w:bCs/>
                <w:iCs/>
              </w:rPr>
              <w:t>Мальцева Елена Николаевна</w:t>
            </w:r>
          </w:p>
          <w:p w:rsidR="00812B60" w:rsidRPr="00325228" w:rsidRDefault="00812B60" w:rsidP="00812B6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iCs/>
              </w:rPr>
            </w:pPr>
            <w:r w:rsidRPr="00325228">
              <w:rPr>
                <w:rFonts w:ascii="Liberation Serif" w:hAnsi="Liberation Serif" w:cs="Liberation Serif"/>
                <w:bCs/>
                <w:iCs/>
              </w:rPr>
              <w:t>Должность: главный специалист отдела по развитию потребительского рынка, предпринимательства, транспорта и экологии администрации Кушвинского городского округа</w:t>
            </w:r>
          </w:p>
          <w:p w:rsidR="00812B60" w:rsidRPr="00325228" w:rsidRDefault="00812B60" w:rsidP="00812B6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iCs/>
              </w:rPr>
            </w:pPr>
            <w:r w:rsidRPr="00325228">
              <w:rPr>
                <w:rFonts w:ascii="Liberation Serif" w:hAnsi="Liberation Serif" w:cs="Liberation Serif"/>
                <w:bCs/>
                <w:iCs/>
              </w:rPr>
              <w:t>Тел: 8(34344)2-</w:t>
            </w:r>
            <w:r w:rsidR="00C12B7A" w:rsidRPr="00325228">
              <w:rPr>
                <w:rFonts w:ascii="Liberation Serif" w:hAnsi="Liberation Serif" w:cs="Liberation Serif"/>
                <w:bCs/>
                <w:iCs/>
              </w:rPr>
              <w:t>57</w:t>
            </w:r>
            <w:r w:rsidRPr="00325228">
              <w:rPr>
                <w:rFonts w:ascii="Liberation Serif" w:hAnsi="Liberation Serif" w:cs="Liberation Serif"/>
                <w:bCs/>
                <w:iCs/>
              </w:rPr>
              <w:t>-</w:t>
            </w:r>
            <w:r w:rsidR="00C12B7A" w:rsidRPr="00325228">
              <w:rPr>
                <w:rFonts w:ascii="Liberation Serif" w:hAnsi="Liberation Serif" w:cs="Liberation Serif"/>
                <w:bCs/>
                <w:iCs/>
              </w:rPr>
              <w:t>30</w:t>
            </w:r>
          </w:p>
          <w:p w:rsidR="00812B60" w:rsidRPr="00325228" w:rsidRDefault="00812B60" w:rsidP="00812B6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iCs/>
              </w:rPr>
            </w:pPr>
            <w:r w:rsidRPr="00325228">
              <w:rPr>
                <w:rFonts w:ascii="Liberation Serif" w:hAnsi="Liberation Serif" w:cs="Liberation Serif"/>
                <w:bCs/>
                <w:iCs/>
              </w:rPr>
              <w:t>Адрес электронной почты: к</w:t>
            </w:r>
            <w:proofErr w:type="spellStart"/>
            <w:r w:rsidRPr="00325228">
              <w:rPr>
                <w:rFonts w:ascii="Liberation Serif" w:hAnsi="Liberation Serif" w:cs="Liberation Serif"/>
                <w:bCs/>
                <w:iCs/>
                <w:lang w:val="en-US"/>
              </w:rPr>
              <w:t>ushvatorg</w:t>
            </w:r>
            <w:proofErr w:type="spellEnd"/>
            <w:r w:rsidRPr="00325228">
              <w:rPr>
                <w:rFonts w:ascii="Liberation Serif" w:hAnsi="Liberation Serif" w:cs="Liberation Serif"/>
                <w:bCs/>
                <w:iCs/>
              </w:rPr>
              <w:t>@</w:t>
            </w:r>
            <w:r w:rsidRPr="00325228">
              <w:rPr>
                <w:rFonts w:ascii="Liberation Serif" w:hAnsi="Liberation Serif" w:cs="Liberation Serif"/>
                <w:bCs/>
                <w:iCs/>
                <w:lang w:val="en-US"/>
              </w:rPr>
              <w:t>mail</w:t>
            </w:r>
            <w:r w:rsidRPr="00325228">
              <w:rPr>
                <w:rFonts w:ascii="Liberation Serif" w:hAnsi="Liberation Serif" w:cs="Liberation Serif"/>
                <w:bCs/>
                <w:iCs/>
              </w:rPr>
              <w:t>.</w:t>
            </w:r>
            <w:proofErr w:type="spellStart"/>
            <w:r w:rsidRPr="00325228">
              <w:rPr>
                <w:rFonts w:ascii="Liberation Serif" w:hAnsi="Liberation Serif" w:cs="Liberation Serif"/>
                <w:bCs/>
                <w:iCs/>
                <w:lang w:val="en-US"/>
              </w:rPr>
              <w:t>ru</w:t>
            </w:r>
            <w:proofErr w:type="spellEnd"/>
            <w:r w:rsidRPr="00325228">
              <w:rPr>
                <w:rFonts w:ascii="Liberation Serif" w:hAnsi="Liberation Serif" w:cs="Liberation Serif"/>
                <w:bCs/>
                <w:iCs/>
              </w:rPr>
              <w:t xml:space="preserve">  </w:t>
            </w:r>
          </w:p>
          <w:p w:rsidR="00812B60" w:rsidRPr="00325228" w:rsidRDefault="00812B60" w:rsidP="00812B6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  <w:iCs/>
              </w:rPr>
              <w:t>Фактический адрес: Свердловская область, г. Кушва, ул. Красноармейская,16</w:t>
            </w:r>
          </w:p>
        </w:tc>
      </w:tr>
      <w:tr w:rsidR="00812B60" w:rsidRPr="00325228" w:rsidTr="00812B60">
        <w:trPr>
          <w:trHeight w:val="357"/>
        </w:trPr>
        <w:tc>
          <w:tcPr>
            <w:tcW w:w="534" w:type="dxa"/>
          </w:tcPr>
          <w:p w:rsidR="00812B60" w:rsidRPr="00325228" w:rsidRDefault="00812B60" w:rsidP="00726BF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3.</w:t>
            </w:r>
          </w:p>
        </w:tc>
        <w:tc>
          <w:tcPr>
            <w:tcW w:w="9355" w:type="dxa"/>
            <w:gridSpan w:val="4"/>
          </w:tcPr>
          <w:p w:rsidR="00812B60" w:rsidRPr="00325228" w:rsidRDefault="00812B60" w:rsidP="00726BF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Степень регулирующего воздействия проекта нормативного правового акта:</w:t>
            </w:r>
          </w:p>
        </w:tc>
      </w:tr>
      <w:tr w:rsidR="00331B74" w:rsidRPr="00325228" w:rsidTr="00726BFE">
        <w:trPr>
          <w:trHeight w:val="1170"/>
        </w:trPr>
        <w:tc>
          <w:tcPr>
            <w:tcW w:w="9889" w:type="dxa"/>
            <w:gridSpan w:val="5"/>
          </w:tcPr>
          <w:p w:rsidR="00331B74" w:rsidRPr="00325228" w:rsidRDefault="00331B74" w:rsidP="00726BF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3.1.</w:t>
            </w:r>
            <w:r w:rsidR="009070E3" w:rsidRPr="00325228">
              <w:rPr>
                <w:rFonts w:ascii="Liberation Serif" w:hAnsi="Liberation Serif" w:cs="Liberation Serif"/>
                <w:bCs/>
              </w:rPr>
              <w:t xml:space="preserve"> </w:t>
            </w:r>
            <w:r w:rsidRPr="00325228">
              <w:rPr>
                <w:rFonts w:ascii="Liberation Serif" w:hAnsi="Liberation Serif" w:cs="Liberation Serif"/>
                <w:bCs/>
              </w:rPr>
              <w:t xml:space="preserve">Степень регулирующего воздействия проекта нормативного правового акта (высокая/средняя/низкая): </w:t>
            </w:r>
            <w:r w:rsidR="00052FCF" w:rsidRPr="00325228">
              <w:rPr>
                <w:rFonts w:ascii="Liberation Serif" w:hAnsi="Liberation Serif" w:cs="Liberation Serif"/>
                <w:bCs/>
              </w:rPr>
              <w:t>низкая</w:t>
            </w:r>
          </w:p>
          <w:p w:rsidR="00BB079F" w:rsidRPr="00325228" w:rsidRDefault="00331B74" w:rsidP="00BB079F">
            <w:pPr>
              <w:pStyle w:val="a4"/>
              <w:jc w:val="both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3.2.</w:t>
            </w:r>
            <w:r w:rsidR="009070E3" w:rsidRPr="00325228">
              <w:rPr>
                <w:rFonts w:ascii="Liberation Serif" w:hAnsi="Liberation Serif" w:cs="Liberation Serif"/>
                <w:bCs/>
              </w:rPr>
              <w:t xml:space="preserve"> </w:t>
            </w:r>
            <w:r w:rsidRPr="00325228">
              <w:rPr>
                <w:rFonts w:ascii="Liberation Serif" w:hAnsi="Liberation Serif" w:cs="Liberation Serif"/>
                <w:bCs/>
              </w:rPr>
              <w:t xml:space="preserve">Обоснование отнесения проекта нормативного правового акта к </w:t>
            </w:r>
            <w:r w:rsidR="004A1D58" w:rsidRPr="00325228">
              <w:rPr>
                <w:rFonts w:ascii="Liberation Serif" w:hAnsi="Liberation Serif" w:cs="Liberation Serif"/>
                <w:bCs/>
              </w:rPr>
              <w:t>низкой</w:t>
            </w:r>
            <w:r w:rsidRPr="00325228">
              <w:rPr>
                <w:rFonts w:ascii="Liberation Serif" w:hAnsi="Liberation Serif" w:cs="Liberation Serif"/>
                <w:bCs/>
              </w:rPr>
              <w:t xml:space="preserve"> степени регулирующего воздействия</w:t>
            </w:r>
            <w:r w:rsidR="004A1D58" w:rsidRPr="00325228">
              <w:rPr>
                <w:rFonts w:ascii="Liberation Serif" w:hAnsi="Liberation Serif" w:cs="Liberation Serif"/>
                <w:bCs/>
              </w:rPr>
              <w:t>:</w:t>
            </w:r>
          </w:p>
          <w:p w:rsidR="00331B74" w:rsidRPr="00325228" w:rsidRDefault="009070E3" w:rsidP="00F1503A">
            <w:pPr>
              <w:pStyle w:val="ConsPlusNormal"/>
              <w:ind w:right="-108"/>
              <w:rPr>
                <w:rStyle w:val="pt-a0-000008"/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25228">
              <w:rPr>
                <w:rStyle w:val="pt-a0-000008"/>
                <w:rFonts w:ascii="Liberation Serif" w:hAnsi="Liberation Serif" w:cs="Liberation Serif"/>
                <w:bCs/>
                <w:sz w:val="24"/>
                <w:szCs w:val="24"/>
              </w:rPr>
              <w:t xml:space="preserve">Проект постановления подлежит оценке регулирующего воздействия и не содержит положения, устанавливающие ранее не предусмотренные законодательством либо изменяющие ранее предусмотренные законодательством обязанности, запреты и ограничения для физических и юридических лиц в сфере предпринимательской и </w:t>
            </w:r>
            <w:r w:rsidR="00CA4615" w:rsidRPr="00325228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иной экономической деятельности</w:t>
            </w:r>
            <w:r w:rsidR="00CA4615" w:rsidRPr="0032522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325228">
              <w:rPr>
                <w:rStyle w:val="pt-a0-000008"/>
                <w:rFonts w:ascii="Liberation Serif" w:hAnsi="Liberation Serif" w:cs="Liberation Serif"/>
                <w:bCs/>
                <w:sz w:val="24"/>
                <w:szCs w:val="24"/>
              </w:rPr>
              <w:t xml:space="preserve">или способствующие их установлению, а также положения, приводящие к возникновению ранее не предусмотренных законодательством расходов физических и юридических лиц в сфере предпринимательской и </w:t>
            </w:r>
            <w:r w:rsidR="00CA4615" w:rsidRPr="00325228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иной экономической деятельности</w:t>
            </w:r>
            <w:bookmarkStart w:id="0" w:name="P317"/>
            <w:bookmarkEnd w:id="0"/>
            <w:r w:rsidR="00CA4615" w:rsidRPr="00325228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CA4615" w:rsidRPr="00325228" w:rsidRDefault="004A1D58" w:rsidP="00F1503A">
            <w:pPr>
              <w:pStyle w:val="ConsPlusNormal"/>
              <w:ind w:right="-108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2522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3.3. Срок проведения публичных консультаций: </w:t>
            </w:r>
          </w:p>
          <w:p w:rsidR="004A1D58" w:rsidRPr="00325228" w:rsidRDefault="004A1D58" w:rsidP="00F1503A">
            <w:pPr>
              <w:pStyle w:val="ConsPlusNormal"/>
              <w:ind w:right="-108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25228">
              <w:rPr>
                <w:rFonts w:ascii="Liberation Serif" w:hAnsi="Liberation Serif" w:cs="Liberation Serif"/>
                <w:bCs/>
                <w:sz w:val="24"/>
                <w:szCs w:val="24"/>
              </w:rPr>
              <w:t>10 рабочих дней со дня размещения проекта НПА на официальном интернет- портале «Оценка регулирующего воздействия в Свердловской области».</w:t>
            </w:r>
          </w:p>
          <w:p w:rsidR="00204FCD" w:rsidRPr="00325228" w:rsidRDefault="00204FCD" w:rsidP="00F1503A">
            <w:pPr>
              <w:pStyle w:val="ConsPlusNormal"/>
              <w:ind w:right="-108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812B60" w:rsidRPr="00325228" w:rsidTr="00812B60">
        <w:trPr>
          <w:trHeight w:val="666"/>
        </w:trPr>
        <w:tc>
          <w:tcPr>
            <w:tcW w:w="534" w:type="dxa"/>
          </w:tcPr>
          <w:p w:rsidR="00812B60" w:rsidRPr="00325228" w:rsidRDefault="00812B60" w:rsidP="00726BF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 xml:space="preserve">4. </w:t>
            </w:r>
          </w:p>
        </w:tc>
        <w:tc>
          <w:tcPr>
            <w:tcW w:w="9355" w:type="dxa"/>
            <w:gridSpan w:val="4"/>
          </w:tcPr>
          <w:p w:rsidR="00812B60" w:rsidRPr="00325228" w:rsidRDefault="00812B60" w:rsidP="00726BF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331B74" w:rsidRPr="00325228" w:rsidTr="00726BFE">
        <w:trPr>
          <w:trHeight w:val="937"/>
        </w:trPr>
        <w:tc>
          <w:tcPr>
            <w:tcW w:w="9889" w:type="dxa"/>
            <w:gridSpan w:val="5"/>
          </w:tcPr>
          <w:p w:rsidR="00BB079F" w:rsidRPr="00325228" w:rsidRDefault="00331B74" w:rsidP="00BB079F">
            <w:pPr>
              <w:pStyle w:val="a4"/>
              <w:jc w:val="both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 xml:space="preserve">4.1. Описание проблемы, на решение которой направлен предлагаемый способ регулирования (информация, подтверждающая существование проблемы): </w:t>
            </w:r>
          </w:p>
          <w:p w:rsidR="00204FCD" w:rsidRPr="00325228" w:rsidRDefault="004A1D58" w:rsidP="00204FCD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Cs/>
                <w:iCs/>
                <w:lang w:eastAsia="en-US"/>
              </w:rPr>
            </w:pPr>
            <w:proofErr w:type="gramStart"/>
            <w:r w:rsidRPr="00325228">
              <w:rPr>
                <w:rFonts w:ascii="Liberation Serif" w:eastAsiaTheme="minorHAnsi" w:hAnsi="Liberation Serif" w:cs="Liberation Serif"/>
                <w:bCs/>
                <w:iCs/>
                <w:lang w:eastAsia="en-US"/>
              </w:rPr>
              <w:t>1) Изменения вносятся в соответствии с Порядком разработки и утверждения схем размещения нестационарных торговых объектов в муниципальных образова</w:t>
            </w:r>
            <w:r w:rsidR="00D77662" w:rsidRPr="00325228">
              <w:rPr>
                <w:rFonts w:ascii="Liberation Serif" w:eastAsiaTheme="minorHAnsi" w:hAnsi="Liberation Serif" w:cs="Liberation Serif"/>
                <w:bCs/>
                <w:iCs/>
                <w:lang w:eastAsia="en-US"/>
              </w:rPr>
              <w:t>ниях, расположенных на территории Свердловской области, утвержденным постановлением Правительства Свердловской области от 27</w:t>
            </w:r>
            <w:r w:rsidR="0035418C">
              <w:rPr>
                <w:rFonts w:ascii="Liberation Serif" w:eastAsiaTheme="minorHAnsi" w:hAnsi="Liberation Serif" w:cs="Liberation Serif"/>
                <w:bCs/>
                <w:iCs/>
                <w:lang w:eastAsia="en-US"/>
              </w:rPr>
              <w:t xml:space="preserve"> апреля </w:t>
            </w:r>
            <w:r w:rsidR="00D77662" w:rsidRPr="00325228">
              <w:rPr>
                <w:rFonts w:ascii="Liberation Serif" w:eastAsiaTheme="minorHAnsi" w:hAnsi="Liberation Serif" w:cs="Liberation Serif"/>
                <w:bCs/>
                <w:iCs/>
                <w:lang w:eastAsia="en-US"/>
              </w:rPr>
              <w:t>2017</w:t>
            </w:r>
            <w:r w:rsidR="0035418C">
              <w:rPr>
                <w:rFonts w:ascii="Liberation Serif" w:eastAsiaTheme="minorHAnsi" w:hAnsi="Liberation Serif" w:cs="Liberation Serif"/>
                <w:bCs/>
                <w:iCs/>
                <w:lang w:eastAsia="en-US"/>
              </w:rPr>
              <w:t xml:space="preserve"> года</w:t>
            </w:r>
            <w:r w:rsidR="00D77662" w:rsidRPr="00325228">
              <w:rPr>
                <w:rFonts w:ascii="Liberation Serif" w:eastAsiaTheme="minorHAnsi" w:hAnsi="Liberation Serif" w:cs="Liberation Serif"/>
                <w:bCs/>
                <w:iCs/>
                <w:lang w:eastAsia="en-US"/>
              </w:rPr>
              <w:t xml:space="preserve"> № 295-ПП</w:t>
            </w:r>
            <w:r w:rsidR="00CA4615" w:rsidRPr="00325228">
              <w:rPr>
                <w:rFonts w:ascii="Liberation Serif" w:eastAsiaTheme="minorHAnsi" w:hAnsi="Liberation Serif" w:cs="Liberation Serif"/>
                <w:bCs/>
                <w:iCs/>
                <w:lang w:eastAsia="en-US"/>
              </w:rPr>
              <w:t xml:space="preserve"> </w:t>
            </w:r>
            <w:r w:rsidR="00D77662" w:rsidRPr="00325228">
              <w:rPr>
                <w:rFonts w:ascii="Liberation Serif" w:eastAsiaTheme="minorHAnsi" w:hAnsi="Liberation Serif" w:cs="Liberation Serif"/>
                <w:bCs/>
                <w:iCs/>
                <w:lang w:eastAsia="en-US"/>
              </w:rPr>
              <w:t xml:space="preserve">(с изменениями), с целью </w:t>
            </w:r>
            <w:r w:rsidR="00204FCD" w:rsidRPr="00325228">
              <w:rPr>
                <w:rFonts w:ascii="Liberation Serif" w:eastAsiaTheme="minorHAnsi" w:hAnsi="Liberation Serif" w:cs="Liberation Serif"/>
                <w:bCs/>
                <w:iCs/>
                <w:lang w:eastAsia="en-US"/>
              </w:rPr>
              <w:t>приведения в соответствие площадей нестационарных торговых объектов на территории Кушвинского городского округа согласно выписок из Единого государственного реестра недвижимости об объекте недвижимости.</w:t>
            </w:r>
            <w:proofErr w:type="gramEnd"/>
          </w:p>
          <w:p w:rsidR="002961D2" w:rsidRPr="00325228" w:rsidRDefault="002961D2" w:rsidP="00111405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Cs/>
                <w:iCs/>
                <w:lang w:eastAsia="en-US"/>
              </w:rPr>
            </w:pPr>
            <w:r w:rsidRPr="00325228">
              <w:rPr>
                <w:rFonts w:ascii="Liberation Serif" w:eastAsiaTheme="minorHAnsi" w:hAnsi="Liberation Serif" w:cs="Liberation Serif"/>
                <w:bCs/>
                <w:iCs/>
                <w:lang w:eastAsia="en-US"/>
              </w:rPr>
              <w:t>4.2. Негативные эффекты, возникающие в связи с наличием проблемы:</w:t>
            </w:r>
          </w:p>
          <w:p w:rsidR="002961D2" w:rsidRPr="00325228" w:rsidRDefault="002961D2" w:rsidP="00111405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Cs/>
                <w:iCs/>
                <w:lang w:eastAsia="en-US"/>
              </w:rPr>
            </w:pPr>
            <w:r w:rsidRPr="00325228">
              <w:rPr>
                <w:rFonts w:ascii="Liberation Serif" w:eastAsiaTheme="minorHAnsi" w:hAnsi="Liberation Serif" w:cs="Liberation Serif"/>
                <w:bCs/>
                <w:iCs/>
                <w:lang w:eastAsia="en-US"/>
              </w:rPr>
              <w:t>1) отсутствуют.</w:t>
            </w:r>
          </w:p>
          <w:p w:rsidR="00204FCD" w:rsidRPr="00325228" w:rsidRDefault="00204FCD" w:rsidP="001114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iCs/>
              </w:rPr>
            </w:pPr>
          </w:p>
        </w:tc>
      </w:tr>
      <w:tr w:rsidR="00331B74" w:rsidRPr="00325228" w:rsidTr="00726BFE">
        <w:trPr>
          <w:trHeight w:val="666"/>
        </w:trPr>
        <w:tc>
          <w:tcPr>
            <w:tcW w:w="9889" w:type="dxa"/>
            <w:gridSpan w:val="5"/>
          </w:tcPr>
          <w:p w:rsidR="00331B74" w:rsidRPr="00325228" w:rsidRDefault="00812B60" w:rsidP="001114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iCs/>
              </w:rPr>
            </w:pPr>
            <w:r w:rsidRPr="00325228">
              <w:rPr>
                <w:rFonts w:ascii="Liberation Serif" w:hAnsi="Liberation Serif" w:cs="Liberation Serif"/>
                <w:bCs/>
                <w:iCs/>
              </w:rPr>
              <w:t>Источники данных: Мониторинг существующих мест размещения нестационарных торговых объектов на территории Кушвинского городского округа.</w:t>
            </w:r>
          </w:p>
        </w:tc>
      </w:tr>
      <w:tr w:rsidR="00812B60" w:rsidRPr="00325228" w:rsidTr="00827EA1">
        <w:trPr>
          <w:trHeight w:val="278"/>
        </w:trPr>
        <w:tc>
          <w:tcPr>
            <w:tcW w:w="534" w:type="dxa"/>
          </w:tcPr>
          <w:p w:rsidR="00812B60" w:rsidRPr="00325228" w:rsidRDefault="00827EA1" w:rsidP="001114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iCs/>
              </w:rPr>
            </w:pPr>
            <w:r w:rsidRPr="00325228">
              <w:rPr>
                <w:rFonts w:ascii="Liberation Serif" w:hAnsi="Liberation Serif" w:cs="Liberation Serif"/>
                <w:bCs/>
                <w:iCs/>
              </w:rPr>
              <w:lastRenderedPageBreak/>
              <w:t>5.</w:t>
            </w:r>
          </w:p>
        </w:tc>
        <w:tc>
          <w:tcPr>
            <w:tcW w:w="9355" w:type="dxa"/>
            <w:gridSpan w:val="4"/>
          </w:tcPr>
          <w:p w:rsidR="00812B60" w:rsidRPr="00325228" w:rsidRDefault="00827EA1" w:rsidP="0011140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iCs/>
              </w:rPr>
            </w:pPr>
            <w:r w:rsidRPr="00325228">
              <w:rPr>
                <w:rFonts w:ascii="Liberation Serif" w:hAnsi="Liberation Serif" w:cs="Liberation Serif"/>
                <w:bCs/>
                <w:iCs/>
              </w:rPr>
              <w:t>Цели предлагаемого регулирования:</w:t>
            </w:r>
          </w:p>
        </w:tc>
      </w:tr>
      <w:tr w:rsidR="00827EA1" w:rsidRPr="00325228" w:rsidTr="00827EA1">
        <w:trPr>
          <w:trHeight w:val="330"/>
        </w:trPr>
        <w:tc>
          <w:tcPr>
            <w:tcW w:w="3227" w:type="dxa"/>
            <w:gridSpan w:val="2"/>
          </w:tcPr>
          <w:p w:rsidR="00827EA1" w:rsidRPr="00325228" w:rsidRDefault="00827EA1" w:rsidP="00726B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5.1. Цели предлагаемого регулирования</w:t>
            </w:r>
          </w:p>
        </w:tc>
        <w:tc>
          <w:tcPr>
            <w:tcW w:w="3118" w:type="dxa"/>
            <w:gridSpan w:val="2"/>
          </w:tcPr>
          <w:p w:rsidR="00827EA1" w:rsidRPr="00325228" w:rsidRDefault="00827EA1" w:rsidP="00726B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5.2. Установленные сроки достижения целей предлагаемого регулирования:</w:t>
            </w:r>
          </w:p>
        </w:tc>
        <w:tc>
          <w:tcPr>
            <w:tcW w:w="3544" w:type="dxa"/>
          </w:tcPr>
          <w:p w:rsidR="00827EA1" w:rsidRPr="00325228" w:rsidRDefault="00827EA1" w:rsidP="00827EA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5.3. Положения проекта НПА, направленные на достижение целей предлагаемого регулирования:</w:t>
            </w:r>
          </w:p>
        </w:tc>
      </w:tr>
      <w:tr w:rsidR="00827EA1" w:rsidRPr="00325228" w:rsidTr="00827EA1">
        <w:trPr>
          <w:trHeight w:val="330"/>
        </w:trPr>
        <w:tc>
          <w:tcPr>
            <w:tcW w:w="3227" w:type="dxa"/>
            <w:gridSpan w:val="2"/>
          </w:tcPr>
          <w:p w:rsidR="00827EA1" w:rsidRPr="00325228" w:rsidRDefault="00827EA1" w:rsidP="00726B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Актуализация схемы размещения нестационарных торговых объектов на территории Кушвинского городского округа</w:t>
            </w:r>
          </w:p>
        </w:tc>
        <w:tc>
          <w:tcPr>
            <w:tcW w:w="3118" w:type="dxa"/>
            <w:gridSpan w:val="2"/>
          </w:tcPr>
          <w:p w:rsidR="00827EA1" w:rsidRPr="00325228" w:rsidRDefault="00827EA1" w:rsidP="00726B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С момента вступления постановления в силу</w:t>
            </w:r>
          </w:p>
        </w:tc>
        <w:tc>
          <w:tcPr>
            <w:tcW w:w="3544" w:type="dxa"/>
          </w:tcPr>
          <w:p w:rsidR="00827EA1" w:rsidRPr="00325228" w:rsidRDefault="00482D30" w:rsidP="0035418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Соблюдение требований постановления Правительства Свердловской области от 27</w:t>
            </w:r>
            <w:r w:rsidR="0035418C">
              <w:rPr>
                <w:rFonts w:ascii="Liberation Serif" w:hAnsi="Liberation Serif" w:cs="Liberation Serif"/>
                <w:bCs/>
              </w:rPr>
              <w:t xml:space="preserve"> апреля </w:t>
            </w:r>
            <w:r w:rsidRPr="00325228">
              <w:rPr>
                <w:rFonts w:ascii="Liberation Serif" w:hAnsi="Liberation Serif" w:cs="Liberation Serif"/>
                <w:bCs/>
              </w:rPr>
              <w:t>2017</w:t>
            </w:r>
            <w:r w:rsidR="0035418C">
              <w:rPr>
                <w:rFonts w:ascii="Liberation Serif" w:hAnsi="Liberation Serif" w:cs="Liberation Serif"/>
                <w:bCs/>
              </w:rPr>
              <w:t xml:space="preserve"> года</w:t>
            </w:r>
            <w:r w:rsidRPr="00325228">
              <w:rPr>
                <w:rFonts w:ascii="Liberation Serif" w:hAnsi="Liberation Serif" w:cs="Liberation Serif"/>
                <w:bCs/>
              </w:rPr>
              <w:t xml:space="preserve"> № 295-ПП «Об утверждении порядка разработки и утверждения схем размещения нестационарных торговых объектов в муниципальных образованиях, расположенных на территории Свердловской области» (с изменениями)</w:t>
            </w:r>
          </w:p>
        </w:tc>
      </w:tr>
      <w:tr w:rsidR="00482D30" w:rsidRPr="00325228" w:rsidTr="00482D30">
        <w:trPr>
          <w:trHeight w:val="666"/>
        </w:trPr>
        <w:tc>
          <w:tcPr>
            <w:tcW w:w="534" w:type="dxa"/>
          </w:tcPr>
          <w:p w:rsidR="00482D30" w:rsidRPr="00325228" w:rsidRDefault="00482D30" w:rsidP="00726B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 xml:space="preserve">6. </w:t>
            </w:r>
          </w:p>
        </w:tc>
        <w:tc>
          <w:tcPr>
            <w:tcW w:w="9355" w:type="dxa"/>
            <w:gridSpan w:val="4"/>
          </w:tcPr>
          <w:p w:rsidR="00482D30" w:rsidRPr="00325228" w:rsidRDefault="00482D30" w:rsidP="00AB44B6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Описание предлагаемого способа муниципального регулирования, иных возможных способов решения проблемы:</w:t>
            </w:r>
          </w:p>
        </w:tc>
      </w:tr>
      <w:tr w:rsidR="00482D30" w:rsidRPr="00325228" w:rsidTr="0075106D">
        <w:trPr>
          <w:trHeight w:val="666"/>
        </w:trPr>
        <w:tc>
          <w:tcPr>
            <w:tcW w:w="9889" w:type="dxa"/>
            <w:gridSpan w:val="5"/>
          </w:tcPr>
          <w:p w:rsidR="007538E8" w:rsidRPr="00325228" w:rsidRDefault="00482D30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6.1.</w:t>
            </w:r>
            <w:r w:rsidR="007538E8" w:rsidRPr="00325228">
              <w:rPr>
                <w:rFonts w:ascii="Liberation Serif" w:hAnsi="Liberation Serif" w:cs="Liberation Serif"/>
                <w:bCs/>
              </w:rPr>
              <w:t xml:space="preserve"> Описание предлагаемого способа решения проблемы и преодоления связанных с ней негативных эффектов: Проект постановления администрации Кушвинского городского округа «О внесении изменений в Схему размещения нестационарных торговых объектов на территории Кушвинского городского округа, утвержденную постановлением администрации Кушвинского городского округа от 3 декабря 2018 года</w:t>
            </w:r>
            <w:r w:rsidR="00C12B7A" w:rsidRPr="00325228">
              <w:rPr>
                <w:rFonts w:ascii="Liberation Serif" w:hAnsi="Liberation Serif" w:cs="Liberation Serif"/>
                <w:bCs/>
              </w:rPr>
              <w:t xml:space="preserve"> № 1636</w:t>
            </w:r>
            <w:r w:rsidR="007538E8" w:rsidRPr="00325228">
              <w:rPr>
                <w:rFonts w:ascii="Liberation Serif" w:hAnsi="Liberation Serif" w:cs="Liberation Serif"/>
                <w:bCs/>
              </w:rPr>
              <w:t xml:space="preserve">» направлен на </w:t>
            </w:r>
            <w:r w:rsidR="00C12B7A" w:rsidRPr="00325228">
              <w:rPr>
                <w:rFonts w:ascii="Liberation Serif" w:hAnsi="Liberation Serif" w:cs="Liberation Serif"/>
                <w:bCs/>
              </w:rPr>
              <w:t xml:space="preserve">приведение в соответствие площадей </w:t>
            </w:r>
            <w:r w:rsidR="007538E8" w:rsidRPr="00325228">
              <w:rPr>
                <w:rFonts w:ascii="Liberation Serif" w:hAnsi="Liberation Serif" w:cs="Liberation Serif"/>
                <w:bCs/>
              </w:rPr>
              <w:t>нестационарных торговых объектов на территории Кушвинского городского округа</w:t>
            </w:r>
            <w:r w:rsidR="00C12B7A" w:rsidRPr="00325228">
              <w:rPr>
                <w:rFonts w:ascii="Liberation Serif" w:hAnsi="Liberation Serif" w:cs="Liberation Serif"/>
                <w:bCs/>
              </w:rPr>
              <w:t xml:space="preserve"> согласно выписок из Единого государственного реестра недвижимости об объекте недвижимости.</w:t>
            </w:r>
          </w:p>
          <w:p w:rsidR="007538E8" w:rsidRPr="00325228" w:rsidRDefault="007538E8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 xml:space="preserve">6.2. </w:t>
            </w:r>
            <w:r w:rsidR="001C40D7" w:rsidRPr="00325228">
              <w:rPr>
                <w:rFonts w:ascii="Liberation Serif" w:hAnsi="Liberation Serif" w:cs="Liberation Serif"/>
                <w:bCs/>
              </w:rPr>
              <w:t>Описание иных способов решения проблемы, в том числе без вмешательства со стороны органов местного самоуправления (с указанием того, каким образом каждым из способов могла бы быть решена проблема):</w:t>
            </w:r>
          </w:p>
          <w:p w:rsidR="00482D30" w:rsidRPr="00325228" w:rsidRDefault="001C40D7" w:rsidP="00AB44B6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При сохранении текущего избыточного регулирования процедуры внесения изменений в действующие схемы размещения нестационарных торговых объектов, сохранится избыточность административных процедур, осуществляемых в отношении субъектов малого и среднего предпринимательства, использующих нестационарные торговые объекты на территории округа, а также не будут достигнуты цели.</w:t>
            </w:r>
          </w:p>
        </w:tc>
      </w:tr>
      <w:tr w:rsidR="00613B77" w:rsidRPr="00325228" w:rsidTr="00613B77">
        <w:trPr>
          <w:trHeight w:val="666"/>
        </w:trPr>
        <w:tc>
          <w:tcPr>
            <w:tcW w:w="534" w:type="dxa"/>
          </w:tcPr>
          <w:p w:rsidR="00613B77" w:rsidRPr="00325228" w:rsidRDefault="00613B77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7.</w:t>
            </w:r>
          </w:p>
        </w:tc>
        <w:tc>
          <w:tcPr>
            <w:tcW w:w="9355" w:type="dxa"/>
            <w:gridSpan w:val="4"/>
          </w:tcPr>
          <w:p w:rsidR="00613B77" w:rsidRPr="00325228" w:rsidRDefault="00613B77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Основные группы лиц, чьи интересы будут затронуты предлагаемым регулированием</w:t>
            </w:r>
          </w:p>
        </w:tc>
      </w:tr>
      <w:tr w:rsidR="00613B77" w:rsidRPr="00325228" w:rsidTr="00613B77">
        <w:trPr>
          <w:trHeight w:val="666"/>
        </w:trPr>
        <w:tc>
          <w:tcPr>
            <w:tcW w:w="4644" w:type="dxa"/>
            <w:gridSpan w:val="3"/>
          </w:tcPr>
          <w:p w:rsidR="00613B77" w:rsidRPr="00325228" w:rsidRDefault="00613B77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7.1. Группа участников отношений:</w:t>
            </w:r>
          </w:p>
          <w:p w:rsidR="00613B77" w:rsidRPr="00325228" w:rsidRDefault="00613B77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7.1.1. Администрация Кушвинского городского округа;</w:t>
            </w:r>
          </w:p>
          <w:p w:rsidR="00613B77" w:rsidRPr="00325228" w:rsidRDefault="00613B77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7.1.2. субъекты малого и среднего предпринимательства, самозанятые</w:t>
            </w:r>
          </w:p>
        </w:tc>
        <w:tc>
          <w:tcPr>
            <w:tcW w:w="5245" w:type="dxa"/>
            <w:gridSpan w:val="2"/>
          </w:tcPr>
          <w:p w:rsidR="00613B77" w:rsidRPr="00325228" w:rsidRDefault="00613B77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7.2. Оценка количества участников отношений:</w:t>
            </w:r>
          </w:p>
          <w:p w:rsidR="00613B77" w:rsidRPr="00325228" w:rsidRDefault="00613B77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На стадии разработки проекта НПА:</w:t>
            </w:r>
          </w:p>
          <w:p w:rsidR="00613B77" w:rsidRPr="00325228" w:rsidRDefault="00613B77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7.2.1. администрация Кушвинского городского округа</w:t>
            </w:r>
            <w:r w:rsidR="0060090B" w:rsidRPr="00325228">
              <w:rPr>
                <w:rFonts w:ascii="Liberation Serif" w:hAnsi="Liberation Serif" w:cs="Liberation Serif"/>
                <w:bCs/>
              </w:rPr>
              <w:t xml:space="preserve"> - 1</w:t>
            </w:r>
            <w:r w:rsidRPr="00325228">
              <w:rPr>
                <w:rFonts w:ascii="Liberation Serif" w:hAnsi="Liberation Serif" w:cs="Liberation Serif"/>
                <w:bCs/>
              </w:rPr>
              <w:t>;</w:t>
            </w:r>
          </w:p>
          <w:p w:rsidR="00613B77" w:rsidRPr="00325228" w:rsidRDefault="00613B77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7.2.2. субъекты малого предпринимательс</w:t>
            </w:r>
            <w:r w:rsidR="0060090B" w:rsidRPr="00325228">
              <w:rPr>
                <w:rFonts w:ascii="Liberation Serif" w:hAnsi="Liberation Serif" w:cs="Liberation Serif"/>
                <w:bCs/>
              </w:rPr>
              <w:t xml:space="preserve">тва, самозанятые – </w:t>
            </w:r>
            <w:r w:rsidR="00C60DBB" w:rsidRPr="00325228">
              <w:rPr>
                <w:rFonts w:ascii="Liberation Serif" w:hAnsi="Liberation Serif" w:cs="Liberation Serif"/>
                <w:bCs/>
              </w:rPr>
              <w:t>4;</w:t>
            </w:r>
          </w:p>
          <w:p w:rsidR="0060090B" w:rsidRPr="00325228" w:rsidRDefault="0060090B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7.3. После введения предлагаемого регулирования:</w:t>
            </w:r>
          </w:p>
          <w:p w:rsidR="0060090B" w:rsidRPr="00325228" w:rsidRDefault="0060090B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7.3.1. Администрация Кушвинского городского округа - 1;</w:t>
            </w:r>
          </w:p>
          <w:p w:rsidR="0060090B" w:rsidRPr="00325228" w:rsidRDefault="0060090B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7.3.2. субъекты малого предпринимательства, самозанятые - 4</w:t>
            </w:r>
          </w:p>
        </w:tc>
      </w:tr>
      <w:tr w:rsidR="00C60DBB" w:rsidRPr="00325228" w:rsidTr="006B764C">
        <w:trPr>
          <w:trHeight w:val="666"/>
        </w:trPr>
        <w:tc>
          <w:tcPr>
            <w:tcW w:w="9889" w:type="dxa"/>
            <w:gridSpan w:val="5"/>
          </w:tcPr>
          <w:p w:rsidR="00C60DBB" w:rsidRPr="00325228" w:rsidRDefault="00C60DBB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 xml:space="preserve">7.4. Источники данных: </w:t>
            </w:r>
          </w:p>
          <w:p w:rsidR="00C12B7A" w:rsidRPr="00325228" w:rsidRDefault="00C60DBB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 xml:space="preserve">информация </w:t>
            </w:r>
            <w:r w:rsidR="00C12B7A" w:rsidRPr="00325228">
              <w:rPr>
                <w:rFonts w:ascii="Liberation Serif" w:hAnsi="Liberation Serif" w:cs="Liberation Serif"/>
                <w:bCs/>
              </w:rPr>
              <w:t xml:space="preserve">Комитета по управлению муниципальным имуществом </w:t>
            </w:r>
            <w:r w:rsidRPr="00325228">
              <w:rPr>
                <w:rFonts w:ascii="Liberation Serif" w:hAnsi="Liberation Serif" w:cs="Liberation Serif"/>
                <w:bCs/>
              </w:rPr>
              <w:t xml:space="preserve">Кушвинского городского округа; </w:t>
            </w:r>
          </w:p>
          <w:p w:rsidR="00C60DBB" w:rsidRPr="00325228" w:rsidRDefault="00C12B7A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Филиал публично-правовой компании «</w:t>
            </w:r>
            <w:proofErr w:type="spellStart"/>
            <w:r w:rsidRPr="00325228">
              <w:rPr>
                <w:rFonts w:ascii="Liberation Serif" w:hAnsi="Liberation Serif" w:cs="Liberation Serif"/>
                <w:bCs/>
              </w:rPr>
              <w:t>Роскадастр</w:t>
            </w:r>
            <w:proofErr w:type="spellEnd"/>
            <w:r w:rsidRPr="00325228">
              <w:rPr>
                <w:rFonts w:ascii="Liberation Serif" w:hAnsi="Liberation Serif" w:cs="Liberation Serif"/>
                <w:bCs/>
              </w:rPr>
              <w:t>» по Уральскому федеральному округу</w:t>
            </w:r>
          </w:p>
        </w:tc>
      </w:tr>
      <w:tr w:rsidR="00C60DBB" w:rsidRPr="00325228" w:rsidTr="00C60DBB">
        <w:trPr>
          <w:trHeight w:val="666"/>
        </w:trPr>
        <w:tc>
          <w:tcPr>
            <w:tcW w:w="534" w:type="dxa"/>
          </w:tcPr>
          <w:p w:rsidR="00C60DBB" w:rsidRPr="00325228" w:rsidRDefault="00C60DBB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8.</w:t>
            </w:r>
          </w:p>
        </w:tc>
        <w:tc>
          <w:tcPr>
            <w:tcW w:w="9355" w:type="dxa"/>
            <w:gridSpan w:val="4"/>
          </w:tcPr>
          <w:p w:rsidR="00C60DBB" w:rsidRPr="00325228" w:rsidRDefault="00C60DBB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Оценка влияния на конкурентную среду в муниципальном образовании</w:t>
            </w:r>
          </w:p>
        </w:tc>
      </w:tr>
      <w:tr w:rsidR="00C60DBB" w:rsidRPr="00325228" w:rsidTr="00BD5DA4">
        <w:trPr>
          <w:trHeight w:val="666"/>
        </w:trPr>
        <w:tc>
          <w:tcPr>
            <w:tcW w:w="9889" w:type="dxa"/>
            <w:gridSpan w:val="5"/>
          </w:tcPr>
          <w:p w:rsidR="00C60DBB" w:rsidRPr="00325228" w:rsidRDefault="00C60DBB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lastRenderedPageBreak/>
              <w:t>8.1. Влияние на конкурентную среду: Позитивный эффект для государства, в лице администрации Кушвинского городского округа, выраженный в поддержании субъектов малого и среднего предпринимательства, развитии розничной торговли, прежде всего торговых точек в шаговой доступности, снижения коррупционного фактора со стороны администрации городского округа.</w:t>
            </w:r>
          </w:p>
          <w:p w:rsidR="009E050B" w:rsidRPr="00325228" w:rsidRDefault="009E050B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Позитивный эффект для субъектов предпринимательской деятельности – юридических лиц и индивидуальных предпринимателей, желающих на законных основаниях разместить нестационарный торговый объект.</w:t>
            </w:r>
          </w:p>
          <w:p w:rsidR="009E050B" w:rsidRPr="00325228" w:rsidRDefault="009E050B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8.2. Источники данных: данные администрации Кушвинского городского округа</w:t>
            </w:r>
          </w:p>
        </w:tc>
      </w:tr>
      <w:tr w:rsidR="009E050B" w:rsidRPr="00325228" w:rsidTr="009E050B">
        <w:trPr>
          <w:trHeight w:val="666"/>
        </w:trPr>
        <w:tc>
          <w:tcPr>
            <w:tcW w:w="534" w:type="dxa"/>
          </w:tcPr>
          <w:p w:rsidR="009E050B" w:rsidRPr="00325228" w:rsidRDefault="009E050B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9.</w:t>
            </w:r>
          </w:p>
        </w:tc>
        <w:tc>
          <w:tcPr>
            <w:tcW w:w="9355" w:type="dxa"/>
            <w:gridSpan w:val="4"/>
          </w:tcPr>
          <w:p w:rsidR="00EC1856" w:rsidRPr="00325228" w:rsidRDefault="009E050B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 xml:space="preserve">Оценка позитивных и негативных эффектов для общества при введении предлагаемого регулирования: позитивный эффект: </w:t>
            </w:r>
          </w:p>
          <w:p w:rsidR="009E050B" w:rsidRPr="00325228" w:rsidRDefault="009E050B" w:rsidP="007538E8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bCs/>
              </w:rPr>
            </w:pPr>
            <w:r w:rsidRPr="00325228">
              <w:rPr>
                <w:rFonts w:ascii="Liberation Serif" w:hAnsi="Liberation Serif" w:cs="Liberation Serif"/>
                <w:bCs/>
              </w:rPr>
              <w:t>Принятие проекта способствует обеспечению деятельности субъектов малого и среднего предпринимательства в рамках утвержденной схемы размещения нестационарных торговых объектов.</w:t>
            </w:r>
          </w:p>
        </w:tc>
      </w:tr>
    </w:tbl>
    <w:p w:rsidR="00331B74" w:rsidRPr="00196C00" w:rsidRDefault="00331B74" w:rsidP="00331B74">
      <w:pPr>
        <w:widowControl w:val="0"/>
        <w:autoSpaceDE w:val="0"/>
        <w:autoSpaceDN w:val="0"/>
        <w:adjustRightInd w:val="0"/>
        <w:jc w:val="center"/>
        <w:rPr>
          <w:rFonts w:ascii="Liberation Serif" w:eastAsiaTheme="minorEastAsia" w:hAnsi="Liberation Serif" w:cs="Liberation Serif"/>
          <w:b/>
          <w:i/>
          <w:color w:val="000000"/>
        </w:rPr>
      </w:pPr>
    </w:p>
    <w:p w:rsidR="00AB44B6" w:rsidRPr="00196C00" w:rsidRDefault="00AB44B6" w:rsidP="00331B74">
      <w:pPr>
        <w:widowControl w:val="0"/>
        <w:autoSpaceDE w:val="0"/>
        <w:autoSpaceDN w:val="0"/>
        <w:adjustRightInd w:val="0"/>
        <w:jc w:val="center"/>
        <w:rPr>
          <w:rFonts w:ascii="Liberation Serif" w:eastAsiaTheme="minorEastAsia" w:hAnsi="Liberation Serif" w:cs="Liberation Serif"/>
          <w:b/>
          <w:i/>
          <w:color w:val="000000"/>
        </w:rPr>
      </w:pPr>
    </w:p>
    <w:p w:rsidR="0009458D" w:rsidRPr="00196C00" w:rsidRDefault="00EC1856" w:rsidP="007B420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bookmarkStart w:id="1" w:name="_Hlk179380679"/>
      <w:r>
        <w:rPr>
          <w:rFonts w:ascii="Liberation Serif" w:hAnsi="Liberation Serif" w:cs="Liberation Serif"/>
        </w:rPr>
        <w:t>Начальник</w:t>
      </w:r>
      <w:r w:rsidR="0009458D" w:rsidRPr="00196C00">
        <w:rPr>
          <w:rFonts w:ascii="Liberation Serif" w:hAnsi="Liberation Serif" w:cs="Liberation Serif"/>
        </w:rPr>
        <w:t xml:space="preserve"> отдела по развитию потребительского рынка, </w:t>
      </w:r>
    </w:p>
    <w:p w:rsidR="0009458D" w:rsidRPr="00196C00" w:rsidRDefault="0009458D" w:rsidP="007B420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196C00">
        <w:rPr>
          <w:rFonts w:ascii="Liberation Serif" w:hAnsi="Liberation Serif" w:cs="Liberation Serif"/>
        </w:rPr>
        <w:t xml:space="preserve">предпринимательства, транспорта и экологии </w:t>
      </w:r>
    </w:p>
    <w:p w:rsidR="007B420D" w:rsidRPr="00196C00" w:rsidRDefault="0009458D" w:rsidP="007B420D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196C00">
        <w:rPr>
          <w:rFonts w:ascii="Liberation Serif" w:hAnsi="Liberation Serif" w:cs="Liberation Serif"/>
        </w:rPr>
        <w:t xml:space="preserve">администрации Кушвинского городского округа </w:t>
      </w:r>
      <w:r w:rsidR="007B420D" w:rsidRPr="00196C00">
        <w:rPr>
          <w:rFonts w:ascii="Liberation Serif" w:hAnsi="Liberation Serif" w:cs="Liberation Serif"/>
        </w:rPr>
        <w:tab/>
      </w:r>
      <w:r w:rsidR="007B420D" w:rsidRPr="00196C00">
        <w:rPr>
          <w:rFonts w:ascii="Liberation Serif" w:hAnsi="Liberation Serif" w:cs="Liberation Serif"/>
        </w:rPr>
        <w:tab/>
      </w:r>
      <w:r w:rsidRPr="00196C00">
        <w:rPr>
          <w:rFonts w:ascii="Liberation Serif" w:hAnsi="Liberation Serif" w:cs="Liberation Serif"/>
        </w:rPr>
        <w:t xml:space="preserve">                 Е.Н.</w:t>
      </w:r>
      <w:r w:rsidR="00EC1856">
        <w:rPr>
          <w:rFonts w:ascii="Liberation Serif" w:hAnsi="Liberation Serif" w:cs="Liberation Serif"/>
        </w:rPr>
        <w:t xml:space="preserve"> </w:t>
      </w:r>
      <w:proofErr w:type="spellStart"/>
      <w:r w:rsidR="00EC1856">
        <w:rPr>
          <w:rFonts w:ascii="Liberation Serif" w:hAnsi="Liberation Serif" w:cs="Liberation Serif"/>
        </w:rPr>
        <w:t>Таможникова</w:t>
      </w:r>
      <w:bookmarkEnd w:id="1"/>
      <w:proofErr w:type="spellEnd"/>
    </w:p>
    <w:p w:rsidR="007B420D" w:rsidRPr="00196C00" w:rsidRDefault="007B420D" w:rsidP="007B420D">
      <w:pPr>
        <w:rPr>
          <w:rFonts w:ascii="Liberation Serif" w:hAnsi="Liberation Serif" w:cs="Liberation Serif"/>
        </w:rPr>
      </w:pPr>
    </w:p>
    <w:sectPr w:rsidR="007B420D" w:rsidRPr="00196C00" w:rsidSect="007B420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4159"/>
    <w:rsid w:val="0002481C"/>
    <w:rsid w:val="0003678F"/>
    <w:rsid w:val="00052FCF"/>
    <w:rsid w:val="00065025"/>
    <w:rsid w:val="00065A66"/>
    <w:rsid w:val="0009458D"/>
    <w:rsid w:val="00111405"/>
    <w:rsid w:val="00196C00"/>
    <w:rsid w:val="001C40D7"/>
    <w:rsid w:val="001E7A7C"/>
    <w:rsid w:val="001F39CD"/>
    <w:rsid w:val="00204FCD"/>
    <w:rsid w:val="00240C9F"/>
    <w:rsid w:val="0026648F"/>
    <w:rsid w:val="002961D2"/>
    <w:rsid w:val="002F57A8"/>
    <w:rsid w:val="00321EDD"/>
    <w:rsid w:val="00325228"/>
    <w:rsid w:val="00331B74"/>
    <w:rsid w:val="00343614"/>
    <w:rsid w:val="0035418C"/>
    <w:rsid w:val="00370140"/>
    <w:rsid w:val="00384BA2"/>
    <w:rsid w:val="00384DA4"/>
    <w:rsid w:val="00482D30"/>
    <w:rsid w:val="004A1D58"/>
    <w:rsid w:val="005008C5"/>
    <w:rsid w:val="005C7375"/>
    <w:rsid w:val="005F5E84"/>
    <w:rsid w:val="0060090B"/>
    <w:rsid w:val="00613B77"/>
    <w:rsid w:val="006B36B7"/>
    <w:rsid w:val="007538E8"/>
    <w:rsid w:val="00757049"/>
    <w:rsid w:val="007B420D"/>
    <w:rsid w:val="007F2806"/>
    <w:rsid w:val="00812B60"/>
    <w:rsid w:val="00815A76"/>
    <w:rsid w:val="00821DF0"/>
    <w:rsid w:val="00827EA1"/>
    <w:rsid w:val="00837E2A"/>
    <w:rsid w:val="008B0FC2"/>
    <w:rsid w:val="008D174C"/>
    <w:rsid w:val="009070E3"/>
    <w:rsid w:val="00916B00"/>
    <w:rsid w:val="009D3060"/>
    <w:rsid w:val="009E050B"/>
    <w:rsid w:val="009E3942"/>
    <w:rsid w:val="009F47C0"/>
    <w:rsid w:val="00A12572"/>
    <w:rsid w:val="00AB0AC8"/>
    <w:rsid w:val="00AB44B6"/>
    <w:rsid w:val="00B30505"/>
    <w:rsid w:val="00BA2265"/>
    <w:rsid w:val="00BB079F"/>
    <w:rsid w:val="00C12B7A"/>
    <w:rsid w:val="00C27BCC"/>
    <w:rsid w:val="00C357CC"/>
    <w:rsid w:val="00C60DBB"/>
    <w:rsid w:val="00C81551"/>
    <w:rsid w:val="00C85B19"/>
    <w:rsid w:val="00CA15F6"/>
    <w:rsid w:val="00CA4615"/>
    <w:rsid w:val="00D03698"/>
    <w:rsid w:val="00D57636"/>
    <w:rsid w:val="00D77662"/>
    <w:rsid w:val="00DA3F76"/>
    <w:rsid w:val="00EC1856"/>
    <w:rsid w:val="00EF016F"/>
    <w:rsid w:val="00F1503A"/>
    <w:rsid w:val="00F34159"/>
    <w:rsid w:val="00FC587C"/>
    <w:rsid w:val="00FD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21DF0"/>
    <w:pPr>
      <w:keepNext/>
      <w:jc w:val="center"/>
      <w:outlineLvl w:val="2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1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1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азовый"/>
    <w:rsid w:val="00331B74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8"/>
      <w:szCs w:val="20"/>
      <w:lang w:eastAsia="ru-RU"/>
    </w:rPr>
  </w:style>
  <w:style w:type="paragraph" w:customStyle="1" w:styleId="pt-a-000005">
    <w:name w:val="pt-a-000005"/>
    <w:basedOn w:val="a"/>
    <w:rsid w:val="00BB079F"/>
    <w:pPr>
      <w:spacing w:before="100" w:beforeAutospacing="1" w:after="100" w:afterAutospacing="1"/>
    </w:pPr>
  </w:style>
  <w:style w:type="character" w:customStyle="1" w:styleId="pt-a0-000008">
    <w:name w:val="pt-a0-000008"/>
    <w:basedOn w:val="a0"/>
    <w:rsid w:val="00BB079F"/>
  </w:style>
  <w:style w:type="paragraph" w:styleId="a4">
    <w:name w:val="No Spacing"/>
    <w:uiPriority w:val="1"/>
    <w:qFormat/>
    <w:rsid w:val="00BB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2F57A8"/>
  </w:style>
  <w:style w:type="character" w:customStyle="1" w:styleId="30">
    <w:name w:val="Заголовок 3 Знак"/>
    <w:basedOn w:val="a0"/>
    <w:link w:val="3"/>
    <w:rsid w:val="00821DF0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t-consplusnormal">
    <w:name w:val="pt-consplusnormal"/>
    <w:basedOn w:val="a"/>
    <w:rsid w:val="00821DF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21E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E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8D174C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F1503A"/>
    <w:rPr>
      <w:color w:val="0000FF" w:themeColor="hyperlink"/>
      <w:u w:val="single"/>
    </w:rPr>
  </w:style>
  <w:style w:type="character" w:customStyle="1" w:styleId="pt-a0-000017">
    <w:name w:val="pt-a0-000017"/>
    <w:basedOn w:val="a0"/>
    <w:rsid w:val="00F1503A"/>
  </w:style>
  <w:style w:type="character" w:customStyle="1" w:styleId="pt-a0-000016">
    <w:name w:val="pt-a0-000016"/>
    <w:basedOn w:val="a0"/>
    <w:rsid w:val="00F1503A"/>
  </w:style>
  <w:style w:type="character" w:customStyle="1" w:styleId="pt-a0-000022">
    <w:name w:val="pt-a0-000022"/>
    <w:basedOn w:val="a0"/>
    <w:rsid w:val="001E7A7C"/>
  </w:style>
  <w:style w:type="character" w:customStyle="1" w:styleId="pt-a0-000006">
    <w:name w:val="pt-a0-000006"/>
    <w:basedOn w:val="a0"/>
    <w:rsid w:val="005C7375"/>
  </w:style>
  <w:style w:type="character" w:customStyle="1" w:styleId="UnresolvedMention">
    <w:name w:val="Unresolved Mention"/>
    <w:basedOn w:val="a0"/>
    <w:uiPriority w:val="99"/>
    <w:semiHidden/>
    <w:unhideWhenUsed/>
    <w:rsid w:val="00CA461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9B3C-0F0C-4245-89F0-5D935627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Отраднова</dc:creator>
  <cp:keywords/>
  <dc:description/>
  <cp:lastModifiedBy>Admin</cp:lastModifiedBy>
  <cp:revision>52</cp:revision>
  <cp:lastPrinted>2024-10-09T10:55:00Z</cp:lastPrinted>
  <dcterms:created xsi:type="dcterms:W3CDTF">2021-04-19T09:37:00Z</dcterms:created>
  <dcterms:modified xsi:type="dcterms:W3CDTF">2024-10-10T06:51:00Z</dcterms:modified>
</cp:coreProperties>
</file>